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1C8" w:rsidRPr="00DA676D" w:rsidRDefault="006D51C8" w:rsidP="006D51C8">
      <w:pPr>
        <w:shd w:val="clear" w:color="auto" w:fill="FFFFFF"/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Chiastic Structure of the Book of Job, Part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108</w:t>
      </w:r>
    </w:p>
    <w:p w:rsidR="00A12FCE" w:rsidRDefault="00A12FCE" w:rsidP="006D51C8">
      <w:pPr>
        <w:ind w:left="2880" w:firstLine="720"/>
        <w:contextualSpacing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2FCE" w:rsidRPr="0048063C" w:rsidRDefault="00A12FCE" w:rsidP="00A12FCE">
      <w:pPr>
        <w:ind w:left="1440" w:firstLine="720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48063C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D. The Dialogue of Eliphaz and Job (</w:t>
      </w:r>
      <w:hyperlink r:id="rId4" w:tgtFrame="_blank" w:history="1">
        <w:r w:rsidRPr="0048063C">
          <w:rPr>
            <w:rStyle w:val="Hyperlink"/>
            <w:rFonts w:ascii="Times New Roman" w:hAnsi="Times New Roman" w:cs="Times New Roman"/>
            <w:b/>
            <w:color w:val="000000" w:themeColor="text1"/>
            <w:sz w:val="16"/>
            <w:szCs w:val="16"/>
            <w:u w:val="none"/>
          </w:rPr>
          <w:t>4:1-7:21</w:t>
        </w:r>
      </w:hyperlink>
      <w:r w:rsidRPr="0048063C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)</w:t>
      </w:r>
    </w:p>
    <w:p w:rsidR="00A12FCE" w:rsidRPr="0048063C" w:rsidRDefault="00A12FCE" w:rsidP="00A12FCE">
      <w:pPr>
        <w:ind w:left="2160" w:firstLine="720"/>
        <w:contextualSpacing/>
        <w:jc w:val="left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48063C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E. The Dialogue of Bildad and Job (</w:t>
      </w:r>
      <w:hyperlink r:id="rId5" w:tgtFrame="_blank" w:history="1">
        <w:r w:rsidRPr="0048063C">
          <w:rPr>
            <w:rStyle w:val="Hyperlink"/>
            <w:rFonts w:ascii="Times New Roman" w:hAnsi="Times New Roman" w:cs="Times New Roman"/>
            <w:b/>
            <w:color w:val="000000" w:themeColor="text1"/>
            <w:sz w:val="16"/>
            <w:szCs w:val="16"/>
            <w:u w:val="none"/>
          </w:rPr>
          <w:t>8:1-10:22</w:t>
        </w:r>
      </w:hyperlink>
      <w:r w:rsidRPr="0048063C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)</w:t>
      </w:r>
    </w:p>
    <w:p w:rsidR="00A12FCE" w:rsidRPr="0048063C" w:rsidRDefault="00A12FCE" w:rsidP="00A12FCE">
      <w:pPr>
        <w:ind w:left="2880" w:firstLine="720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48063C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F. The Dialogue of Zophar (</w:t>
      </w:r>
      <w:hyperlink r:id="rId6" w:tgtFrame="_blank" w:history="1">
        <w:r w:rsidRPr="0048063C">
          <w:rPr>
            <w:rStyle w:val="Hyperlink"/>
            <w:rFonts w:ascii="Times New Roman" w:hAnsi="Times New Roman" w:cs="Times New Roman"/>
            <w:b/>
            <w:color w:val="000000" w:themeColor="text1"/>
            <w:sz w:val="16"/>
            <w:szCs w:val="16"/>
            <w:u w:val="none"/>
          </w:rPr>
          <w:t>11:1-14:22</w:t>
        </w:r>
      </w:hyperlink>
      <w:r w:rsidRPr="0048063C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)</w:t>
      </w:r>
    </w:p>
    <w:p w:rsidR="006D51C8" w:rsidRPr="0048063C" w:rsidRDefault="006D51C8" w:rsidP="008C7245">
      <w:pPr>
        <w:ind w:left="2880" w:firstLine="720"/>
        <w:contextualSpacing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06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F.’ </w:t>
      </w:r>
      <w:proofErr w:type="gramStart"/>
      <w:r w:rsidRPr="004806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</w:t>
      </w:r>
      <w:proofErr w:type="gramEnd"/>
      <w:r w:rsidRPr="004806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Monologue of the LORD (</w:t>
      </w:r>
      <w:hyperlink r:id="rId7" w:tgtFrame="_blank" w:history="1">
        <w:r w:rsidRPr="0048063C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40:1-2</w:t>
        </w:r>
      </w:hyperlink>
      <w:r w:rsidRPr="004806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6D51C8" w:rsidRPr="0048063C" w:rsidRDefault="006D51C8" w:rsidP="008C7245">
      <w:pPr>
        <w:ind w:left="2160" w:firstLine="720"/>
        <w:contextualSpacing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06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E.’ </w:t>
      </w:r>
      <w:proofErr w:type="gramStart"/>
      <w:r w:rsidRPr="004806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</w:t>
      </w:r>
      <w:proofErr w:type="gramEnd"/>
      <w:r w:rsidRPr="004806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Monologue of Job (</w:t>
      </w:r>
      <w:hyperlink r:id="rId8" w:tgtFrame="_blank" w:history="1">
        <w:r w:rsidRPr="0048063C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40:3-5</w:t>
        </w:r>
      </w:hyperlink>
      <w:r w:rsidRPr="004806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4806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 D.’ The Monologue of the LORD (</w:t>
      </w:r>
      <w:hyperlink r:id="rId9" w:tgtFrame="_blank" w:history="1">
        <w:r w:rsidRPr="0048063C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40:6-41:26</w:t>
        </w:r>
      </w:hyperlink>
      <w:r w:rsidRPr="004806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6E78D5" w:rsidRDefault="006E78D5" w:rsidP="008C724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C7245" w:rsidRDefault="008C7245" w:rsidP="008C724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C7245">
        <w:rPr>
          <w:rFonts w:ascii="Times New Roman" w:hAnsi="Times New Roman" w:cs="Times New Roman"/>
          <w:b/>
          <w:sz w:val="24"/>
          <w:szCs w:val="24"/>
        </w:rPr>
        <w:t>PREMISE:</w:t>
      </w:r>
      <w:r w:rsidR="006E78D5">
        <w:rPr>
          <w:rFonts w:ascii="Times New Roman" w:hAnsi="Times New Roman" w:cs="Times New Roman"/>
          <w:b/>
          <w:sz w:val="24"/>
          <w:szCs w:val="24"/>
        </w:rPr>
        <w:t xml:space="preserve">  Job thought he understood Jehovah and questioned the Lord’s methodology for dealing his choice servant. He did not understand the </w:t>
      </w:r>
      <w:r w:rsidR="006E78D5" w:rsidRPr="006E78D5">
        <w:rPr>
          <w:rFonts w:ascii="Times New Roman" w:hAnsi="Times New Roman" w:cs="Times New Roman"/>
          <w:b/>
          <w:i/>
          <w:sz w:val="24"/>
          <w:szCs w:val="24"/>
        </w:rPr>
        <w:t>“mind of Christ”</w:t>
      </w:r>
      <w:r w:rsidR="006E78D5">
        <w:rPr>
          <w:rFonts w:ascii="Times New Roman" w:hAnsi="Times New Roman" w:cs="Times New Roman"/>
          <w:b/>
          <w:sz w:val="24"/>
          <w:szCs w:val="24"/>
        </w:rPr>
        <w:t xml:space="preserve"> (I Cor. 2:16) and approached God with human logic.  Job’s selfish reasoning </w:t>
      </w:r>
      <w:r w:rsidR="0048063C">
        <w:rPr>
          <w:rFonts w:ascii="Times New Roman" w:hAnsi="Times New Roman" w:cs="Times New Roman"/>
          <w:b/>
          <w:sz w:val="24"/>
          <w:szCs w:val="24"/>
        </w:rPr>
        <w:t xml:space="preserve">or bargaining </w:t>
      </w:r>
      <w:r w:rsidR="006E78D5">
        <w:rPr>
          <w:rFonts w:ascii="Times New Roman" w:hAnsi="Times New Roman" w:cs="Times New Roman"/>
          <w:b/>
          <w:sz w:val="24"/>
          <w:szCs w:val="24"/>
        </w:rPr>
        <w:t>was strongly rebuked and</w:t>
      </w:r>
      <w:r w:rsidR="0083016B">
        <w:rPr>
          <w:rFonts w:ascii="Times New Roman" w:hAnsi="Times New Roman" w:cs="Times New Roman"/>
          <w:b/>
          <w:sz w:val="24"/>
          <w:szCs w:val="24"/>
        </w:rPr>
        <w:t xml:space="preserve"> then</w:t>
      </w:r>
      <w:r w:rsidR="006E78D5">
        <w:rPr>
          <w:rFonts w:ascii="Times New Roman" w:hAnsi="Times New Roman" w:cs="Times New Roman"/>
          <w:b/>
          <w:sz w:val="24"/>
          <w:szCs w:val="24"/>
        </w:rPr>
        <w:t xml:space="preserve"> he recognized that he had better shut hi</w:t>
      </w:r>
      <w:r w:rsidR="0048063C">
        <w:rPr>
          <w:rFonts w:ascii="Times New Roman" w:hAnsi="Times New Roman" w:cs="Times New Roman"/>
          <w:b/>
          <w:sz w:val="24"/>
          <w:szCs w:val="24"/>
        </w:rPr>
        <w:t>s</w:t>
      </w:r>
      <w:r w:rsidR="006E78D5">
        <w:rPr>
          <w:rFonts w:ascii="Times New Roman" w:hAnsi="Times New Roman" w:cs="Times New Roman"/>
          <w:b/>
          <w:sz w:val="24"/>
          <w:szCs w:val="24"/>
        </w:rPr>
        <w:t xml:space="preserve"> mouth.</w:t>
      </w:r>
      <w:r w:rsidR="000453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7245" w:rsidRDefault="008C7245" w:rsidP="008C724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E78D5" w:rsidRPr="008C7245" w:rsidRDefault="006E78D5" w:rsidP="006E78D5">
      <w:pPr>
        <w:ind w:left="2880" w:hanging="2880"/>
        <w:contextualSpacing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72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F.’ </w:t>
      </w:r>
      <w:proofErr w:type="gramStart"/>
      <w:r w:rsidRPr="008C72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</w:t>
      </w:r>
      <w:proofErr w:type="gramEnd"/>
      <w:r w:rsidRPr="008C72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Monologue of the LORD (</w:t>
      </w:r>
      <w:hyperlink r:id="rId10" w:tgtFrame="_blank" w:history="1">
        <w:r w:rsidRPr="008C7245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40:1-2</w:t>
        </w:r>
      </w:hyperlink>
      <w:r w:rsidRPr="008C72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8C7245" w:rsidRPr="006E78D5" w:rsidRDefault="006E78D5" w:rsidP="008C724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E78D5">
        <w:rPr>
          <w:rFonts w:ascii="Times New Roman" w:hAnsi="Times New Roman" w:cs="Times New Roman"/>
          <w:sz w:val="24"/>
          <w:szCs w:val="24"/>
        </w:rPr>
        <w:t>1.</w:t>
      </w:r>
      <w:r w:rsidR="00EE7B44">
        <w:rPr>
          <w:rFonts w:ascii="Times New Roman" w:hAnsi="Times New Roman" w:cs="Times New Roman"/>
          <w:sz w:val="24"/>
          <w:szCs w:val="24"/>
        </w:rPr>
        <w:t xml:space="preserve"> The Response (v. 1) &gt; the Lord answered </w:t>
      </w:r>
      <w:r w:rsidR="007F4BA6">
        <w:rPr>
          <w:rFonts w:ascii="Times New Roman" w:hAnsi="Times New Roman" w:cs="Times New Roman"/>
          <w:sz w:val="24"/>
          <w:szCs w:val="24"/>
        </w:rPr>
        <w:t>(cf. 31:35)</w:t>
      </w:r>
    </w:p>
    <w:p w:rsidR="008C7245" w:rsidRDefault="006E78D5" w:rsidP="008C7245">
      <w:pPr>
        <w:contextualSpacing/>
        <w:rPr>
          <w:rFonts w:ascii="Times New Roman" w:hAnsi="Times New Roman" w:cs="Times New Roman"/>
          <w:sz w:val="24"/>
          <w:szCs w:val="24"/>
        </w:rPr>
      </w:pPr>
      <w:r w:rsidRPr="006E78D5">
        <w:rPr>
          <w:rFonts w:ascii="Times New Roman" w:hAnsi="Times New Roman" w:cs="Times New Roman"/>
          <w:sz w:val="24"/>
          <w:szCs w:val="24"/>
        </w:rPr>
        <w:tab/>
        <w:t>2.</w:t>
      </w:r>
      <w:r w:rsidR="00EE7B44">
        <w:rPr>
          <w:rFonts w:ascii="Times New Roman" w:hAnsi="Times New Roman" w:cs="Times New Roman"/>
          <w:sz w:val="24"/>
          <w:szCs w:val="24"/>
        </w:rPr>
        <w:t xml:space="preserve"> The Reprimand (v. 2)</w:t>
      </w:r>
    </w:p>
    <w:p w:rsidR="00EE7B44" w:rsidRPr="00EE7B44" w:rsidRDefault="00EE7B44" w:rsidP="008C724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B44">
        <w:rPr>
          <w:rFonts w:ascii="Times New Roman" w:hAnsi="Times New Roman" w:cs="Times New Roman"/>
          <w:sz w:val="24"/>
          <w:szCs w:val="24"/>
        </w:rPr>
        <w:t>a.</w:t>
      </w:r>
      <w:r w:rsidR="007F4BA6">
        <w:rPr>
          <w:rFonts w:ascii="Times New Roman" w:hAnsi="Times New Roman" w:cs="Times New Roman"/>
          <w:sz w:val="24"/>
          <w:szCs w:val="24"/>
        </w:rPr>
        <w:t xml:space="preserve"> The Contention (</w:t>
      </w:r>
      <w:proofErr w:type="spellStart"/>
      <w:r w:rsidR="00711AB5" w:rsidRPr="00711AB5">
        <w:rPr>
          <w:rFonts w:ascii="Times New Roman" w:hAnsi="Times New Roman" w:cs="Times New Roman"/>
          <w:i/>
          <w:sz w:val="24"/>
          <w:szCs w:val="24"/>
        </w:rPr>
        <w:t>riyb</w:t>
      </w:r>
      <w:proofErr w:type="spellEnd"/>
      <w:r w:rsidR="007F4BA6">
        <w:rPr>
          <w:rFonts w:ascii="Times New Roman" w:hAnsi="Times New Roman" w:cs="Times New Roman"/>
          <w:sz w:val="24"/>
          <w:szCs w:val="24"/>
        </w:rPr>
        <w:t xml:space="preserve">) &gt; </w:t>
      </w:r>
      <w:r w:rsidR="00711AB5">
        <w:rPr>
          <w:rFonts w:ascii="Times New Roman" w:hAnsi="Times New Roman" w:cs="Times New Roman"/>
          <w:sz w:val="24"/>
          <w:szCs w:val="24"/>
        </w:rPr>
        <w:t>Job 9:1-</w:t>
      </w:r>
      <w:r w:rsidR="008D335E">
        <w:rPr>
          <w:rFonts w:ascii="Times New Roman" w:hAnsi="Times New Roman" w:cs="Times New Roman"/>
          <w:sz w:val="24"/>
          <w:szCs w:val="24"/>
        </w:rPr>
        <w:t>3</w:t>
      </w:r>
    </w:p>
    <w:p w:rsidR="008C7245" w:rsidRDefault="00EE7B44" w:rsidP="008C7245">
      <w:pPr>
        <w:contextualSpacing/>
        <w:rPr>
          <w:rFonts w:ascii="Times New Roman" w:hAnsi="Times New Roman" w:cs="Times New Roman"/>
          <w:sz w:val="24"/>
          <w:szCs w:val="24"/>
        </w:rPr>
      </w:pPr>
      <w:r w:rsidRPr="00EE7B44">
        <w:rPr>
          <w:rFonts w:ascii="Times New Roman" w:hAnsi="Times New Roman" w:cs="Times New Roman"/>
          <w:sz w:val="24"/>
          <w:szCs w:val="24"/>
        </w:rPr>
        <w:tab/>
      </w:r>
      <w:r w:rsidRPr="00EE7B44">
        <w:rPr>
          <w:rFonts w:ascii="Times New Roman" w:hAnsi="Times New Roman" w:cs="Times New Roman"/>
          <w:sz w:val="24"/>
          <w:szCs w:val="24"/>
        </w:rPr>
        <w:tab/>
        <w:t>b.</w:t>
      </w:r>
      <w:r w:rsidR="007F4BA6">
        <w:rPr>
          <w:rFonts w:ascii="Times New Roman" w:hAnsi="Times New Roman" w:cs="Times New Roman"/>
          <w:sz w:val="24"/>
          <w:szCs w:val="24"/>
        </w:rPr>
        <w:t xml:space="preserve"> The Challenge </w:t>
      </w:r>
      <w:r w:rsidR="004A7567">
        <w:rPr>
          <w:rFonts w:ascii="Times New Roman" w:hAnsi="Times New Roman" w:cs="Times New Roman"/>
          <w:sz w:val="24"/>
          <w:szCs w:val="24"/>
        </w:rPr>
        <w:t xml:space="preserve">&gt; </w:t>
      </w:r>
      <w:r w:rsidR="00711AB5">
        <w:rPr>
          <w:rFonts w:ascii="Times New Roman" w:hAnsi="Times New Roman" w:cs="Times New Roman"/>
          <w:sz w:val="24"/>
          <w:szCs w:val="24"/>
        </w:rPr>
        <w:t>L</w:t>
      </w:r>
      <w:r w:rsidR="007F4BA6">
        <w:rPr>
          <w:rFonts w:ascii="Times New Roman" w:hAnsi="Times New Roman" w:cs="Times New Roman"/>
          <w:sz w:val="24"/>
          <w:szCs w:val="24"/>
        </w:rPr>
        <w:t xml:space="preserve">et the reprover answer </w:t>
      </w:r>
      <w:r w:rsidR="00711AB5">
        <w:rPr>
          <w:rFonts w:ascii="Times New Roman" w:hAnsi="Times New Roman" w:cs="Times New Roman"/>
          <w:sz w:val="24"/>
          <w:szCs w:val="24"/>
        </w:rPr>
        <w:t xml:space="preserve">&gt; </w:t>
      </w:r>
      <w:r w:rsidR="00711AB5" w:rsidRPr="00680449">
        <w:rPr>
          <w:rFonts w:ascii="Times New Roman" w:hAnsi="Times New Roman" w:cs="Times New Roman"/>
          <w:i/>
          <w:sz w:val="24"/>
          <w:szCs w:val="24"/>
        </w:rPr>
        <w:t xml:space="preserve">“answer” </w:t>
      </w:r>
      <w:r w:rsidR="00711AB5">
        <w:rPr>
          <w:rFonts w:ascii="Times New Roman" w:hAnsi="Times New Roman" w:cs="Times New Roman"/>
          <w:sz w:val="24"/>
          <w:szCs w:val="24"/>
        </w:rPr>
        <w:t>(</w:t>
      </w:r>
      <w:r w:rsidR="004A7567">
        <w:rPr>
          <w:rFonts w:ascii="Times New Roman" w:hAnsi="Times New Roman" w:cs="Times New Roman"/>
          <w:sz w:val="24"/>
          <w:szCs w:val="24"/>
        </w:rPr>
        <w:t>see Job 42:1</w:t>
      </w:r>
      <w:r w:rsidR="00711AB5">
        <w:rPr>
          <w:rFonts w:ascii="Times New Roman" w:hAnsi="Times New Roman" w:cs="Times New Roman"/>
          <w:sz w:val="24"/>
          <w:szCs w:val="24"/>
        </w:rPr>
        <w:t>)</w:t>
      </w:r>
      <w:r w:rsidR="004A7567">
        <w:rPr>
          <w:rFonts w:ascii="Times New Roman" w:hAnsi="Times New Roman" w:cs="Times New Roman"/>
          <w:sz w:val="24"/>
          <w:szCs w:val="24"/>
        </w:rPr>
        <w:t xml:space="preserve"> &gt; he will not and cannot!</w:t>
      </w:r>
    </w:p>
    <w:p w:rsidR="007F4BA6" w:rsidRDefault="00711AB5" w:rsidP="007F4BA6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7F4BA6">
        <w:rPr>
          <w:rFonts w:ascii="Times New Roman" w:hAnsi="Times New Roman" w:cs="Times New Roman"/>
          <w:sz w:val="24"/>
          <w:szCs w:val="24"/>
        </w:rPr>
        <w:t>The Problem</w:t>
      </w:r>
      <w:r>
        <w:rPr>
          <w:rFonts w:ascii="Times New Roman" w:hAnsi="Times New Roman" w:cs="Times New Roman"/>
          <w:sz w:val="24"/>
          <w:szCs w:val="24"/>
        </w:rPr>
        <w:t xml:space="preserve"> &gt; </w:t>
      </w:r>
      <w:r w:rsidRPr="00711AB5">
        <w:rPr>
          <w:rFonts w:ascii="Times New Roman" w:hAnsi="Times New Roman" w:cs="Times New Roman"/>
          <w:i/>
          <w:sz w:val="24"/>
          <w:szCs w:val="24"/>
        </w:rPr>
        <w:t>“instruct”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567">
        <w:rPr>
          <w:rFonts w:ascii="Times New Roman" w:hAnsi="Times New Roman" w:cs="Times New Roman"/>
          <w:sz w:val="24"/>
          <w:szCs w:val="24"/>
        </w:rPr>
        <w:t xml:space="preserve">or “faultfinder”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A7567" w:rsidRPr="004A7567">
        <w:rPr>
          <w:rFonts w:ascii="Times New Roman" w:hAnsi="Times New Roman" w:cs="Times New Roman"/>
          <w:i/>
          <w:sz w:val="24"/>
          <w:szCs w:val="24"/>
        </w:rPr>
        <w:t>yisor</w:t>
      </w:r>
      <w:proofErr w:type="spellEnd"/>
      <w:r w:rsidR="004A7567">
        <w:rPr>
          <w:rFonts w:ascii="Times New Roman" w:hAnsi="Times New Roman" w:cs="Times New Roman"/>
          <w:sz w:val="24"/>
          <w:szCs w:val="24"/>
        </w:rPr>
        <w:t xml:space="preserve"> [1x]</w:t>
      </w:r>
      <w:r>
        <w:rPr>
          <w:rFonts w:ascii="Times New Roman" w:hAnsi="Times New Roman" w:cs="Times New Roman"/>
          <w:sz w:val="24"/>
          <w:szCs w:val="24"/>
        </w:rPr>
        <w:t>) God</w:t>
      </w:r>
      <w:r w:rsidR="004A7567">
        <w:rPr>
          <w:rFonts w:ascii="Times New Roman" w:hAnsi="Times New Roman" w:cs="Times New Roman"/>
          <w:sz w:val="24"/>
          <w:szCs w:val="24"/>
        </w:rPr>
        <w:t xml:space="preserve"> &gt; Rom. 11:34 (Isa. 40:13)</w:t>
      </w:r>
    </w:p>
    <w:p w:rsidR="007F4BA6" w:rsidRDefault="00711AB5" w:rsidP="007F4BA6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7F4BA6">
        <w:rPr>
          <w:rFonts w:ascii="Times New Roman" w:hAnsi="Times New Roman" w:cs="Times New Roman"/>
          <w:sz w:val="24"/>
          <w:szCs w:val="24"/>
        </w:rPr>
        <w:t>The Person</w:t>
      </w:r>
      <w:r>
        <w:rPr>
          <w:rFonts w:ascii="Times New Roman" w:hAnsi="Times New Roman" w:cs="Times New Roman"/>
          <w:sz w:val="24"/>
          <w:szCs w:val="24"/>
        </w:rPr>
        <w:t xml:space="preserve"> &gt; </w:t>
      </w:r>
      <w:r w:rsidRPr="00711AB5">
        <w:rPr>
          <w:rFonts w:ascii="Times New Roman" w:hAnsi="Times New Roman" w:cs="Times New Roman"/>
          <w:i/>
          <w:sz w:val="24"/>
          <w:szCs w:val="24"/>
        </w:rPr>
        <w:t>“the Almighty”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A7567" w:rsidRPr="004A7567">
        <w:rPr>
          <w:rFonts w:ascii="Times New Roman" w:hAnsi="Times New Roman" w:cs="Times New Roman"/>
          <w:i/>
          <w:sz w:val="24"/>
          <w:szCs w:val="24"/>
        </w:rPr>
        <w:t xml:space="preserve">shadday </w:t>
      </w:r>
      <w:r w:rsidR="004A7567">
        <w:rPr>
          <w:rFonts w:ascii="Times New Roman" w:hAnsi="Times New Roman" w:cs="Times New Roman"/>
          <w:sz w:val="24"/>
          <w:szCs w:val="24"/>
        </w:rPr>
        <w:t>[31x in Job]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B5F36" w:rsidRDefault="00AB5F36" w:rsidP="007F4BA6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711AB5" w:rsidRPr="00711AB5" w:rsidRDefault="00711AB5" w:rsidP="00711AB5">
      <w:pPr>
        <w:ind w:left="1440" w:hanging="14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11AB5">
        <w:rPr>
          <w:rFonts w:ascii="Times New Roman" w:hAnsi="Times New Roman" w:cs="Times New Roman"/>
          <w:b/>
          <w:sz w:val="24"/>
          <w:szCs w:val="24"/>
        </w:rPr>
        <w:t xml:space="preserve">E.’ </w:t>
      </w:r>
      <w:proofErr w:type="gramStart"/>
      <w:r w:rsidRPr="00711AB5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Pr="00711AB5">
        <w:rPr>
          <w:rFonts w:ascii="Times New Roman" w:hAnsi="Times New Roman" w:cs="Times New Roman"/>
          <w:b/>
          <w:sz w:val="24"/>
          <w:szCs w:val="24"/>
        </w:rPr>
        <w:t xml:space="preserve"> Monologue of Job (40:3-5)</w:t>
      </w:r>
    </w:p>
    <w:p w:rsidR="00365373" w:rsidRDefault="00365373" w:rsidP="00365373">
      <w:pPr>
        <w:ind w:left="144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His Response (vv. 3-4) </w:t>
      </w:r>
    </w:p>
    <w:p w:rsidR="00711AB5" w:rsidRDefault="00365373" w:rsidP="00365373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Self Condemnation (v. 3a) </w:t>
      </w:r>
      <w:r w:rsidR="004A7567">
        <w:rPr>
          <w:rFonts w:ascii="Times New Roman" w:hAnsi="Times New Roman" w:cs="Times New Roman"/>
          <w:sz w:val="24"/>
          <w:szCs w:val="24"/>
        </w:rPr>
        <w:t xml:space="preserve">&gt; </w:t>
      </w:r>
      <w:r w:rsidR="004A7567" w:rsidRPr="00AB5F36">
        <w:rPr>
          <w:rFonts w:ascii="Times New Roman" w:hAnsi="Times New Roman" w:cs="Times New Roman"/>
          <w:i/>
          <w:sz w:val="24"/>
          <w:szCs w:val="24"/>
        </w:rPr>
        <w:t>“vile”</w:t>
      </w:r>
      <w:r w:rsidR="004A7567">
        <w:rPr>
          <w:rFonts w:ascii="Times New Roman" w:hAnsi="Times New Roman" w:cs="Times New Roman"/>
          <w:sz w:val="24"/>
          <w:szCs w:val="24"/>
        </w:rPr>
        <w:t xml:space="preserve"> (</w:t>
      </w:r>
      <w:r w:rsidR="00AB5F36" w:rsidRPr="00AB5F36">
        <w:rPr>
          <w:rFonts w:ascii="Times New Roman" w:hAnsi="Times New Roman" w:cs="Times New Roman"/>
          <w:i/>
          <w:sz w:val="24"/>
          <w:szCs w:val="24"/>
        </w:rPr>
        <w:t xml:space="preserve">qalal </w:t>
      </w:r>
      <w:r w:rsidR="00AB5F36">
        <w:rPr>
          <w:rFonts w:ascii="Times New Roman" w:hAnsi="Times New Roman" w:cs="Times New Roman"/>
          <w:sz w:val="24"/>
          <w:szCs w:val="24"/>
        </w:rPr>
        <w:t>[82x]</w:t>
      </w:r>
      <w:r w:rsidR="004A7567">
        <w:rPr>
          <w:rFonts w:ascii="Times New Roman" w:hAnsi="Times New Roman" w:cs="Times New Roman"/>
          <w:sz w:val="24"/>
          <w:szCs w:val="24"/>
        </w:rPr>
        <w:t>)</w:t>
      </w:r>
      <w:r w:rsidR="00AB5F36">
        <w:rPr>
          <w:rFonts w:ascii="Times New Roman" w:hAnsi="Times New Roman" w:cs="Times New Roman"/>
          <w:sz w:val="24"/>
          <w:szCs w:val="24"/>
        </w:rPr>
        <w:t xml:space="preserve"> &gt; Job 24:18 &gt;</w:t>
      </w:r>
      <w:r w:rsidR="00AB5F36" w:rsidRPr="00AB5F36">
        <w:rPr>
          <w:rFonts w:ascii="Times New Roman" w:hAnsi="Times New Roman" w:cs="Times New Roman"/>
          <w:i/>
          <w:sz w:val="24"/>
          <w:szCs w:val="24"/>
        </w:rPr>
        <w:t>“cursed”</w:t>
      </w:r>
    </w:p>
    <w:p w:rsidR="00365373" w:rsidRDefault="00365373" w:rsidP="00365373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3653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Self Conundrum (v. 3b) </w:t>
      </w:r>
      <w:r w:rsidR="00AB5F36">
        <w:rPr>
          <w:rFonts w:ascii="Times New Roman" w:hAnsi="Times New Roman" w:cs="Times New Roman"/>
          <w:sz w:val="24"/>
          <w:szCs w:val="24"/>
        </w:rPr>
        <w:t xml:space="preserve"> &gt; what to answer?</w:t>
      </w:r>
    </w:p>
    <w:p w:rsidR="00365373" w:rsidRDefault="00365373" w:rsidP="00365373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Self Constraint (v. 4)</w:t>
      </w:r>
      <w:r w:rsidR="00AB5F36">
        <w:rPr>
          <w:rFonts w:ascii="Times New Roman" w:hAnsi="Times New Roman" w:cs="Times New Roman"/>
          <w:sz w:val="24"/>
          <w:szCs w:val="24"/>
        </w:rPr>
        <w:t xml:space="preserve"> &gt; I will be silent!</w:t>
      </w:r>
    </w:p>
    <w:p w:rsidR="00711AB5" w:rsidRDefault="00365373" w:rsidP="00365373">
      <w:pPr>
        <w:ind w:left="144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His Rationale &gt;</w:t>
      </w:r>
      <w:r w:rsidR="006804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373" w:rsidRDefault="00365373" w:rsidP="00365373">
      <w:pPr>
        <w:ind w:left="144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Once Spoken (v. 5a)</w:t>
      </w:r>
      <w:r w:rsidR="00680449">
        <w:rPr>
          <w:rFonts w:ascii="Times New Roman" w:hAnsi="Times New Roman" w:cs="Times New Roman"/>
          <w:sz w:val="24"/>
          <w:szCs w:val="24"/>
        </w:rPr>
        <w:t xml:space="preserve"> &gt; Job 9:22</w:t>
      </w:r>
      <w:r w:rsidR="008D335E">
        <w:rPr>
          <w:rFonts w:ascii="Times New Roman" w:hAnsi="Times New Roman" w:cs="Times New Roman"/>
          <w:sz w:val="24"/>
          <w:szCs w:val="24"/>
        </w:rPr>
        <w:t>; 32-35</w:t>
      </w:r>
      <w:r w:rsidR="00AB5F36">
        <w:rPr>
          <w:rFonts w:ascii="Times New Roman" w:hAnsi="Times New Roman" w:cs="Times New Roman"/>
          <w:sz w:val="24"/>
          <w:szCs w:val="24"/>
        </w:rPr>
        <w:t xml:space="preserve"> &gt;</w:t>
      </w:r>
      <w:r w:rsidR="00680449">
        <w:rPr>
          <w:rFonts w:ascii="Times New Roman" w:hAnsi="Times New Roman" w:cs="Times New Roman"/>
          <w:sz w:val="24"/>
          <w:szCs w:val="24"/>
        </w:rPr>
        <w:t xml:space="preserve"> God destroys perfect and wicked.</w:t>
      </w:r>
      <w:r w:rsidR="00B92599">
        <w:rPr>
          <w:rFonts w:ascii="Times New Roman" w:hAnsi="Times New Roman" w:cs="Times New Roman"/>
          <w:sz w:val="24"/>
          <w:szCs w:val="24"/>
        </w:rPr>
        <w:t xml:space="preserve"> Why?!</w:t>
      </w:r>
    </w:p>
    <w:p w:rsidR="00365373" w:rsidRDefault="00365373" w:rsidP="00365373">
      <w:pPr>
        <w:ind w:left="1440" w:hanging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Twice Spoken (v. 5b)</w:t>
      </w:r>
      <w:r w:rsidR="00680449" w:rsidRPr="00680449">
        <w:rPr>
          <w:rFonts w:ascii="Times New Roman" w:hAnsi="Times New Roman" w:cs="Times New Roman"/>
          <w:sz w:val="24"/>
          <w:szCs w:val="24"/>
        </w:rPr>
        <w:t xml:space="preserve"> </w:t>
      </w:r>
      <w:r w:rsidR="00680449">
        <w:rPr>
          <w:rFonts w:ascii="Times New Roman" w:hAnsi="Times New Roman" w:cs="Times New Roman"/>
          <w:sz w:val="24"/>
          <w:szCs w:val="24"/>
        </w:rPr>
        <w:t>&gt; Job 33:14 (idiomatic)</w:t>
      </w:r>
      <w:r w:rsidR="00FA5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599" w:rsidRDefault="00B92599" w:rsidP="00365373">
      <w:pPr>
        <w:ind w:left="1440" w:hanging="720"/>
        <w:contextualSpacing/>
        <w:rPr>
          <w:rFonts w:ascii="Times New Roman" w:hAnsi="Times New Roman" w:cs="Times New Roman"/>
          <w:sz w:val="24"/>
          <w:szCs w:val="24"/>
        </w:rPr>
      </w:pPr>
    </w:p>
    <w:p w:rsidR="00B92599" w:rsidRDefault="00365373" w:rsidP="00B92599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365373">
        <w:rPr>
          <w:rFonts w:ascii="Times New Roman" w:hAnsi="Times New Roman" w:cs="Times New Roman"/>
          <w:b/>
          <w:sz w:val="24"/>
          <w:szCs w:val="24"/>
          <w:lang w:bidi="he-IL"/>
        </w:rPr>
        <w:t>CONCLUSION:</w:t>
      </w:r>
      <w:r w:rsidR="00AB5F36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</w:t>
      </w:r>
    </w:p>
    <w:p w:rsidR="003A54C0" w:rsidRPr="008C7245" w:rsidRDefault="00B92599" w:rsidP="0083016B">
      <w:pPr>
        <w:ind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 xml:space="preserve">Job did not understand God’s mercy:  </w:t>
      </w:r>
      <w:r w:rsidR="00AB5F36" w:rsidRPr="00AB5F36">
        <w:rPr>
          <w:rFonts w:ascii="Times New Roman" w:hAnsi="Times New Roman" w:cs="Times New Roman"/>
          <w:sz w:val="24"/>
          <w:szCs w:val="24"/>
          <w:lang w:bidi="he-IL"/>
        </w:rPr>
        <w:t>Conservative Christianity</w:t>
      </w:r>
      <w:r w:rsidR="00AB5F36">
        <w:rPr>
          <w:rFonts w:ascii="Times New Roman" w:hAnsi="Times New Roman" w:cs="Times New Roman"/>
          <w:sz w:val="24"/>
          <w:szCs w:val="24"/>
          <w:lang w:bidi="he-IL"/>
        </w:rPr>
        <w:t xml:space="preserve"> and its</w:t>
      </w:r>
      <w:r w:rsidR="00365373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</w:t>
      </w:r>
      <w:r w:rsidR="00E70BBD">
        <w:rPr>
          <w:rFonts w:ascii="Times New Roman" w:hAnsi="Times New Roman" w:cs="Times New Roman"/>
          <w:sz w:val="24"/>
          <w:szCs w:val="24"/>
          <w:lang w:bidi="he-IL"/>
        </w:rPr>
        <w:t xml:space="preserve">Bible colleges, churches, and Christian homes have check sheets, and some think that when the believer checks off all for 100% grade, then the Lord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is pleased and </w:t>
      </w:r>
      <w:r w:rsidR="00E70BBD">
        <w:rPr>
          <w:rFonts w:ascii="Times New Roman" w:hAnsi="Times New Roman" w:cs="Times New Roman"/>
          <w:sz w:val="24"/>
          <w:szCs w:val="24"/>
          <w:lang w:bidi="he-IL"/>
        </w:rPr>
        <w:t xml:space="preserve">blesses!  </w:t>
      </w:r>
      <w:r w:rsidR="0083016B">
        <w:rPr>
          <w:rFonts w:ascii="Times New Roman" w:hAnsi="Times New Roman" w:cs="Times New Roman"/>
          <w:sz w:val="24"/>
          <w:szCs w:val="24"/>
          <w:lang w:bidi="he-IL"/>
        </w:rPr>
        <w:t xml:space="preserve">Who started the check list?  Adam and Eve &gt; Rule #1 “Don’t touch the tree”! Rules should be obeyed from the heart of love and not from the demerits of fear! </w:t>
      </w:r>
      <w:r w:rsidR="00E70BBD">
        <w:rPr>
          <w:rFonts w:ascii="Times New Roman" w:hAnsi="Times New Roman" w:cs="Times New Roman"/>
          <w:sz w:val="24"/>
          <w:szCs w:val="24"/>
          <w:lang w:bidi="he-IL"/>
        </w:rPr>
        <w:t xml:space="preserve">This </w:t>
      </w:r>
      <w:r w:rsidR="00365373">
        <w:rPr>
          <w:rFonts w:ascii="Times New Roman" w:hAnsi="Times New Roman" w:cs="Times New Roman"/>
          <w:sz w:val="24"/>
          <w:szCs w:val="24"/>
          <w:lang w:bidi="he-IL"/>
        </w:rPr>
        <w:t xml:space="preserve">eliminates </w:t>
      </w:r>
      <w:r w:rsidR="00E70BBD">
        <w:rPr>
          <w:rFonts w:ascii="Times New Roman" w:hAnsi="Times New Roman" w:cs="Times New Roman"/>
          <w:sz w:val="24"/>
          <w:szCs w:val="24"/>
          <w:lang w:bidi="he-IL"/>
        </w:rPr>
        <w:t xml:space="preserve">the gracious grace of the gracious God who gives grace when we fail or pass because that is His gracious nature.  He wants the believer to have a Spirit-filled relationship with Him regardless of our 100% score on our </w:t>
      </w:r>
      <w:r w:rsidR="00E70BBD" w:rsidRPr="00B92599">
        <w:rPr>
          <w:rFonts w:ascii="Times New Roman" w:hAnsi="Times New Roman" w:cs="Times New Roman"/>
          <w:i/>
          <w:sz w:val="24"/>
          <w:szCs w:val="24"/>
          <w:lang w:bidi="he-IL"/>
        </w:rPr>
        <w:t xml:space="preserve">puny </w:t>
      </w:r>
      <w:r w:rsidR="00E70BBD">
        <w:rPr>
          <w:rFonts w:ascii="Times New Roman" w:hAnsi="Times New Roman" w:cs="Times New Roman"/>
          <w:sz w:val="24"/>
          <w:szCs w:val="24"/>
          <w:lang w:bidi="he-IL"/>
        </w:rPr>
        <w:t>check sheets! The fundamentalist’ mentality that we all have</w:t>
      </w:r>
      <w:r w:rsidR="00257518">
        <w:rPr>
          <w:rFonts w:ascii="Times New Roman" w:hAnsi="Times New Roman" w:cs="Times New Roman"/>
          <w:sz w:val="24"/>
          <w:szCs w:val="24"/>
          <w:lang w:bidi="he-IL"/>
        </w:rPr>
        <w:t>,</w:t>
      </w:r>
      <w:r w:rsidR="00E70BBD">
        <w:rPr>
          <w:rFonts w:ascii="Times New Roman" w:hAnsi="Times New Roman" w:cs="Times New Roman"/>
          <w:sz w:val="24"/>
          <w:szCs w:val="24"/>
          <w:lang w:bidi="he-IL"/>
        </w:rPr>
        <w:t xml:space="preserve"> needs to be dropped and replaced with the </w:t>
      </w:r>
      <w:r w:rsidR="00C34CA0" w:rsidRPr="00C34CA0">
        <w:rPr>
          <w:rFonts w:ascii="Times New Roman" w:hAnsi="Times New Roman" w:cs="Times New Roman"/>
          <w:i/>
          <w:sz w:val="24"/>
          <w:szCs w:val="24"/>
          <w:lang w:bidi="he-IL"/>
        </w:rPr>
        <w:t>“</w:t>
      </w:r>
      <w:r w:rsidR="00E70BBD" w:rsidRPr="00C34CA0">
        <w:rPr>
          <w:rFonts w:ascii="Times New Roman" w:hAnsi="Times New Roman" w:cs="Times New Roman"/>
          <w:i/>
          <w:sz w:val="24"/>
          <w:szCs w:val="24"/>
          <w:lang w:bidi="he-IL"/>
        </w:rPr>
        <w:t>mind of Christ</w:t>
      </w:r>
      <w:r w:rsidR="00C34CA0" w:rsidRPr="00C34CA0">
        <w:rPr>
          <w:rFonts w:ascii="Times New Roman" w:hAnsi="Times New Roman" w:cs="Times New Roman"/>
          <w:i/>
          <w:sz w:val="24"/>
          <w:szCs w:val="24"/>
          <w:lang w:bidi="he-IL"/>
        </w:rPr>
        <w:t>”</w:t>
      </w:r>
      <w:r w:rsidR="00E70BBD">
        <w:rPr>
          <w:rFonts w:ascii="Times New Roman" w:hAnsi="Times New Roman" w:cs="Times New Roman"/>
          <w:sz w:val="24"/>
          <w:szCs w:val="24"/>
          <w:lang w:bidi="he-IL"/>
        </w:rPr>
        <w:t>!</w:t>
      </w:r>
      <w:r w:rsidR="00AB5F36">
        <w:rPr>
          <w:rFonts w:ascii="Times New Roman" w:hAnsi="Times New Roman" w:cs="Times New Roman"/>
          <w:sz w:val="24"/>
          <w:szCs w:val="24"/>
          <w:lang w:bidi="he-IL"/>
        </w:rPr>
        <w:t xml:space="preserve">  The seven spiritual gifts focus on the check sheet differently. </w:t>
      </w:r>
      <w:r w:rsidR="00AB5F36" w:rsidRPr="008D335E">
        <w:rPr>
          <w:rFonts w:ascii="Times New Roman" w:hAnsi="Times New Roman" w:cs="Times New Roman"/>
          <w:i/>
          <w:sz w:val="24"/>
          <w:szCs w:val="24"/>
          <w:lang w:bidi="he-IL"/>
        </w:rPr>
        <w:t>Prophecy</w:t>
      </w:r>
      <w:r w:rsidR="00AB5F36">
        <w:rPr>
          <w:rFonts w:ascii="Times New Roman" w:hAnsi="Times New Roman" w:cs="Times New Roman"/>
          <w:sz w:val="24"/>
          <w:szCs w:val="24"/>
          <w:lang w:bidi="he-IL"/>
        </w:rPr>
        <w:t xml:space="preserve"> demands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a perfect</w:t>
      </w:r>
      <w:r w:rsidR="00AB5F3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C34CA0">
        <w:rPr>
          <w:rFonts w:ascii="Times New Roman" w:hAnsi="Times New Roman" w:cs="Times New Roman"/>
          <w:sz w:val="24"/>
          <w:szCs w:val="24"/>
          <w:lang w:bidi="he-IL"/>
        </w:rPr>
        <w:t xml:space="preserve">100% on </w:t>
      </w:r>
      <w:r w:rsidR="00AB5F36">
        <w:rPr>
          <w:rFonts w:ascii="Times New Roman" w:hAnsi="Times New Roman" w:cs="Times New Roman"/>
          <w:sz w:val="24"/>
          <w:szCs w:val="24"/>
          <w:lang w:bidi="he-IL"/>
        </w:rPr>
        <w:t>the check sheet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always</w:t>
      </w:r>
      <w:r w:rsidR="00AB5F36" w:rsidRPr="008D335E">
        <w:rPr>
          <w:rFonts w:ascii="Times New Roman" w:hAnsi="Times New Roman" w:cs="Times New Roman"/>
          <w:i/>
          <w:sz w:val="24"/>
          <w:szCs w:val="24"/>
          <w:lang w:bidi="he-IL"/>
        </w:rPr>
        <w:t>.  Service</w:t>
      </w:r>
      <w:r w:rsidR="00AB5F36">
        <w:rPr>
          <w:rFonts w:ascii="Times New Roman" w:hAnsi="Times New Roman" w:cs="Times New Roman"/>
          <w:sz w:val="24"/>
          <w:szCs w:val="24"/>
          <w:lang w:bidi="he-IL"/>
        </w:rPr>
        <w:t xml:space="preserve"> works on accomplishing the check sheet. </w:t>
      </w:r>
      <w:r w:rsidR="00AB5F36" w:rsidRPr="008D335E">
        <w:rPr>
          <w:rFonts w:ascii="Times New Roman" w:hAnsi="Times New Roman" w:cs="Times New Roman"/>
          <w:i/>
          <w:sz w:val="24"/>
          <w:szCs w:val="24"/>
          <w:lang w:bidi="he-IL"/>
        </w:rPr>
        <w:t>Teaching</w:t>
      </w:r>
      <w:r w:rsidR="00AB5F36">
        <w:rPr>
          <w:rFonts w:ascii="Times New Roman" w:hAnsi="Times New Roman" w:cs="Times New Roman"/>
          <w:sz w:val="24"/>
          <w:szCs w:val="24"/>
          <w:lang w:bidi="he-IL"/>
        </w:rPr>
        <w:t xml:space="preserve"> instructs about the theory of </w:t>
      </w:r>
      <w:r w:rsidR="0048063C">
        <w:rPr>
          <w:rFonts w:ascii="Times New Roman" w:hAnsi="Times New Roman" w:cs="Times New Roman"/>
          <w:sz w:val="24"/>
          <w:szCs w:val="24"/>
          <w:lang w:bidi="he-IL"/>
        </w:rPr>
        <w:t xml:space="preserve">the </w:t>
      </w:r>
      <w:r w:rsidR="00AB5F36">
        <w:rPr>
          <w:rFonts w:ascii="Times New Roman" w:hAnsi="Times New Roman" w:cs="Times New Roman"/>
          <w:sz w:val="24"/>
          <w:szCs w:val="24"/>
          <w:lang w:bidi="he-IL"/>
        </w:rPr>
        <w:t xml:space="preserve">check sheet. </w:t>
      </w:r>
      <w:r w:rsidR="00AB5F36" w:rsidRPr="008D335E">
        <w:rPr>
          <w:rFonts w:ascii="Times New Roman" w:hAnsi="Times New Roman" w:cs="Times New Roman"/>
          <w:i/>
          <w:sz w:val="24"/>
          <w:szCs w:val="24"/>
          <w:lang w:bidi="he-IL"/>
        </w:rPr>
        <w:t>Exhortation</w:t>
      </w:r>
      <w:r w:rsidR="00AB5F36">
        <w:rPr>
          <w:rFonts w:ascii="Times New Roman" w:hAnsi="Times New Roman" w:cs="Times New Roman"/>
          <w:sz w:val="24"/>
          <w:szCs w:val="24"/>
          <w:lang w:bidi="he-IL"/>
        </w:rPr>
        <w:t xml:space="preserve"> encourages compliance to </w:t>
      </w:r>
      <w:r w:rsidR="0048063C">
        <w:rPr>
          <w:rFonts w:ascii="Times New Roman" w:hAnsi="Times New Roman" w:cs="Times New Roman"/>
          <w:sz w:val="24"/>
          <w:szCs w:val="24"/>
          <w:lang w:bidi="he-IL"/>
        </w:rPr>
        <w:t xml:space="preserve">the </w:t>
      </w:r>
      <w:r w:rsidR="00AB5F36">
        <w:rPr>
          <w:rFonts w:ascii="Times New Roman" w:hAnsi="Times New Roman" w:cs="Times New Roman"/>
          <w:sz w:val="24"/>
          <w:szCs w:val="24"/>
          <w:lang w:bidi="he-IL"/>
        </w:rPr>
        <w:t xml:space="preserve">check sheet. </w:t>
      </w:r>
      <w:r w:rsidR="00AB5F36" w:rsidRPr="008D335E">
        <w:rPr>
          <w:rFonts w:ascii="Times New Roman" w:hAnsi="Times New Roman" w:cs="Times New Roman"/>
          <w:i/>
          <w:sz w:val="24"/>
          <w:szCs w:val="24"/>
          <w:lang w:bidi="he-IL"/>
        </w:rPr>
        <w:t xml:space="preserve">Giving </w:t>
      </w:r>
      <w:r w:rsidR="00C34CA0">
        <w:rPr>
          <w:rFonts w:ascii="Times New Roman" w:hAnsi="Times New Roman" w:cs="Times New Roman"/>
          <w:sz w:val="24"/>
          <w:szCs w:val="24"/>
          <w:lang w:bidi="he-IL"/>
        </w:rPr>
        <w:t xml:space="preserve">emphasizes the stewardship of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the </w:t>
      </w:r>
      <w:r w:rsidR="00C34CA0">
        <w:rPr>
          <w:rFonts w:ascii="Times New Roman" w:hAnsi="Times New Roman" w:cs="Times New Roman"/>
          <w:sz w:val="24"/>
          <w:szCs w:val="24"/>
          <w:lang w:bidi="he-IL"/>
        </w:rPr>
        <w:t xml:space="preserve">perfect check sheet. </w:t>
      </w:r>
      <w:r w:rsidR="00C34CA0" w:rsidRPr="008D335E">
        <w:rPr>
          <w:rFonts w:ascii="Times New Roman" w:hAnsi="Times New Roman" w:cs="Times New Roman"/>
          <w:i/>
          <w:sz w:val="24"/>
          <w:szCs w:val="24"/>
          <w:lang w:bidi="he-IL"/>
        </w:rPr>
        <w:t>Ruling</w:t>
      </w:r>
      <w:r w:rsidR="00C34CA0">
        <w:rPr>
          <w:rFonts w:ascii="Times New Roman" w:hAnsi="Times New Roman" w:cs="Times New Roman"/>
          <w:sz w:val="24"/>
          <w:szCs w:val="24"/>
          <w:lang w:bidi="he-IL"/>
        </w:rPr>
        <w:t xml:space="preserve"> expects that no rule on the check sheet is ever broken. </w:t>
      </w:r>
      <w:r w:rsidR="00C34CA0" w:rsidRPr="008D335E">
        <w:rPr>
          <w:rFonts w:ascii="Times New Roman" w:hAnsi="Times New Roman" w:cs="Times New Roman"/>
          <w:i/>
          <w:sz w:val="24"/>
          <w:szCs w:val="24"/>
          <w:lang w:bidi="he-IL"/>
        </w:rPr>
        <w:t>Mercy</w:t>
      </w:r>
      <w:r w:rsidR="00C34CA0">
        <w:rPr>
          <w:rFonts w:ascii="Times New Roman" w:hAnsi="Times New Roman" w:cs="Times New Roman"/>
          <w:sz w:val="24"/>
          <w:szCs w:val="24"/>
          <w:lang w:bidi="he-IL"/>
        </w:rPr>
        <w:t xml:space="preserve"> seeks love through compliance to check sheets.  </w:t>
      </w:r>
      <w:r w:rsidR="003A54C0">
        <w:rPr>
          <w:rFonts w:ascii="Times New Roman" w:hAnsi="Times New Roman" w:cs="Times New Roman"/>
          <w:sz w:val="24"/>
          <w:szCs w:val="24"/>
          <w:lang w:bidi="he-IL"/>
        </w:rPr>
        <w:t>The fruit of the Spirit comes through the righteousness of Christ</w:t>
      </w:r>
      <w:r w:rsidR="0048063C">
        <w:rPr>
          <w:rFonts w:ascii="Times New Roman" w:hAnsi="Times New Roman" w:cs="Times New Roman"/>
          <w:sz w:val="24"/>
          <w:szCs w:val="24"/>
          <w:lang w:bidi="he-IL"/>
        </w:rPr>
        <w:t xml:space="preserve"> (cf. Gal. 5:18, 22-23)</w:t>
      </w:r>
      <w:r w:rsidR="003A54C0">
        <w:rPr>
          <w:rFonts w:ascii="Times New Roman" w:hAnsi="Times New Roman" w:cs="Times New Roman"/>
          <w:sz w:val="24"/>
          <w:szCs w:val="24"/>
          <w:lang w:bidi="he-IL"/>
        </w:rPr>
        <w:t xml:space="preserve"> and not through some burden of legalism (</w:t>
      </w:r>
      <w:r w:rsidR="0048063C">
        <w:rPr>
          <w:rFonts w:ascii="Times New Roman" w:hAnsi="Times New Roman" w:cs="Times New Roman"/>
          <w:sz w:val="24"/>
          <w:szCs w:val="24"/>
          <w:lang w:bidi="he-IL"/>
        </w:rPr>
        <w:t xml:space="preserve">cf. </w:t>
      </w:r>
      <w:r w:rsidR="003A54C0">
        <w:rPr>
          <w:rFonts w:ascii="Times New Roman" w:hAnsi="Times New Roman" w:cs="Times New Roman"/>
          <w:sz w:val="24"/>
          <w:szCs w:val="24"/>
          <w:lang w:bidi="he-IL"/>
        </w:rPr>
        <w:t xml:space="preserve">I Tim. 1:15-17).  </w:t>
      </w:r>
      <w:r>
        <w:rPr>
          <w:rFonts w:ascii="Times New Roman" w:hAnsi="Times New Roman" w:cs="Times New Roman"/>
          <w:sz w:val="24"/>
          <w:szCs w:val="24"/>
          <w:lang w:bidi="he-IL"/>
        </w:rPr>
        <w:t>Let us focus on our heart and not our check sheet.</w:t>
      </w:r>
      <w:r w:rsidR="00C34CA0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AB5F36">
        <w:rPr>
          <w:rFonts w:ascii="Times New Roman" w:hAnsi="Times New Roman" w:cs="Times New Roman"/>
          <w:sz w:val="24"/>
          <w:szCs w:val="24"/>
          <w:lang w:bidi="he-IL"/>
        </w:rPr>
        <w:t xml:space="preserve">  </w:t>
      </w:r>
    </w:p>
    <w:sectPr w:rsidR="003A54C0" w:rsidRPr="008C7245" w:rsidSect="00A12FCE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6D51C8"/>
    <w:rsid w:val="000453D6"/>
    <w:rsid w:val="00257518"/>
    <w:rsid w:val="00301C10"/>
    <w:rsid w:val="00365373"/>
    <w:rsid w:val="00387A88"/>
    <w:rsid w:val="003A54C0"/>
    <w:rsid w:val="0048063C"/>
    <w:rsid w:val="004A7567"/>
    <w:rsid w:val="004B088E"/>
    <w:rsid w:val="005B530E"/>
    <w:rsid w:val="00680449"/>
    <w:rsid w:val="00695967"/>
    <w:rsid w:val="006D51C8"/>
    <w:rsid w:val="006E78D5"/>
    <w:rsid w:val="00711AB5"/>
    <w:rsid w:val="007C67E5"/>
    <w:rsid w:val="007F4BA6"/>
    <w:rsid w:val="0083016B"/>
    <w:rsid w:val="00880FE6"/>
    <w:rsid w:val="008C7245"/>
    <w:rsid w:val="008D335E"/>
    <w:rsid w:val="009813DA"/>
    <w:rsid w:val="00A12FCE"/>
    <w:rsid w:val="00A256A3"/>
    <w:rsid w:val="00AB5F36"/>
    <w:rsid w:val="00B604D5"/>
    <w:rsid w:val="00B6485F"/>
    <w:rsid w:val="00B92599"/>
    <w:rsid w:val="00C34CA0"/>
    <w:rsid w:val="00CB093A"/>
    <w:rsid w:val="00E70BBD"/>
    <w:rsid w:val="00EE7B44"/>
    <w:rsid w:val="00EF3F02"/>
    <w:rsid w:val="00F05592"/>
    <w:rsid w:val="00FA5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51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A54C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Job40%3A3-5&amp;version=NRS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iblegateway.com/passage/?search=Job40%3A1-2&amp;version=NRS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Job11%3A1-14%3A22&amp;version=NRS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iblegateway.com/passage/?search=Job8%3A1-10%3A22&amp;version=NRSV" TargetMode="External"/><Relationship Id="rId10" Type="http://schemas.openxmlformats.org/officeDocument/2006/relationships/hyperlink" Target="https://www.biblegateway.com/passage/?search=Job40%3A1-2&amp;version=NRSV" TargetMode="External"/><Relationship Id="rId4" Type="http://schemas.openxmlformats.org/officeDocument/2006/relationships/hyperlink" Target="https://www.biblegateway.com/passage/?search=Job4%3A1-7%3A21&amp;version=NRSV" TargetMode="External"/><Relationship Id="rId9" Type="http://schemas.openxmlformats.org/officeDocument/2006/relationships/hyperlink" Target="https://www.biblegateway.com/passage/?search=Job40%3A6-41%3A26&amp;version=NR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Thomas Strouse</dc:creator>
  <cp:lastModifiedBy>Dr. Thomas Strouse</cp:lastModifiedBy>
  <cp:revision>16</cp:revision>
  <cp:lastPrinted>2025-01-24T23:56:00Z</cp:lastPrinted>
  <dcterms:created xsi:type="dcterms:W3CDTF">2025-01-15T14:51:00Z</dcterms:created>
  <dcterms:modified xsi:type="dcterms:W3CDTF">2025-01-26T21:38:00Z</dcterms:modified>
</cp:coreProperties>
</file>